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ED" w:rsidRDefault="008A5B6D" w:rsidP="005F47ED">
      <w:pPr>
        <w:rPr>
          <w:rtl/>
        </w:rPr>
      </w:pPr>
      <w:r w:rsidRPr="008A5B6D">
        <w:rPr>
          <w:rFonts w:cs="B Titr"/>
          <w:noProof/>
          <w:sz w:val="28"/>
          <w:szCs w:val="28"/>
          <w:rtl/>
          <w:lang w:bidi="fa-IR"/>
        </w:rPr>
        <w:pict>
          <v:group id="_x0000_s1039" style="position:absolute;margin-left:53.15pt;margin-top:95.2pt;width:735.5pt;height:49.35pt;z-index:251660288;mso-position-horizontal-relative:page;mso-position-vertical-relative:top-margin-area" coordorigin="330,308" coordsize="11586,835" o:allowincell="f">
            <v:rect id="_x0000_s104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  <v:textbox style="mso-next-textbox:#_x0000_s1040">
                <w:txbxContent>
                  <w:p w:rsidR="00EE3280" w:rsidRPr="00582F2E" w:rsidRDefault="00293FE4" w:rsidP="00A96BD9">
                    <w:pPr>
                      <w:jc w:val="center"/>
                      <w:rPr>
                        <w:rFonts w:cs="A Dast Nevis"/>
                        <w:color w:val="FFFFFF" w:themeColor="background1"/>
                        <w:sz w:val="56"/>
                        <w:szCs w:val="56"/>
                      </w:rPr>
                    </w:pPr>
                    <w:r w:rsidRPr="00A23FD9">
                      <w:rPr>
                        <w:rFonts w:cs="A Dast Nevis" w:hint="cs"/>
                        <w:color w:val="FFFFFF" w:themeColor="background1"/>
                        <w:sz w:val="56"/>
                        <w:szCs w:val="56"/>
                        <w:rtl/>
                      </w:rPr>
                      <w:t>برنامه اقدامات سیاستی و راهبردی</w:t>
                    </w:r>
                    <w:r w:rsidR="00A96BD9">
                      <w:rPr>
                        <w:rFonts w:cs="A Dast Nevis" w:hint="cs"/>
                        <w:color w:val="FFFFFF" w:themeColor="background1"/>
                        <w:sz w:val="56"/>
                        <w:szCs w:val="56"/>
                        <w:rtl/>
                      </w:rPr>
                      <w:t xml:space="preserve"> </w:t>
                    </w:r>
                    <w:r w:rsidR="00A96BD9" w:rsidRPr="00A23FD9">
                      <w:rPr>
                        <w:rFonts w:cs="A Dast Nevis" w:hint="cs"/>
                        <w:color w:val="FFFFFF" w:themeColor="background1"/>
                        <w:sz w:val="56"/>
                        <w:szCs w:val="56"/>
                        <w:rtl/>
                      </w:rPr>
                      <w:t>1400</w:t>
                    </w:r>
                    <w:r w:rsidR="00A96BD9" w:rsidRPr="00582F2E">
                      <w:rPr>
                        <w:rFonts w:cs="A Dast Nevis"/>
                        <w:color w:val="FFFFFF" w:themeColor="background1"/>
                        <w:sz w:val="56"/>
                        <w:szCs w:val="56"/>
                        <w:rtl/>
                      </w:rPr>
                      <w:t>بسته</w:t>
                    </w:r>
                    <w:r w:rsidR="00A96BD9" w:rsidRPr="00582F2E">
                      <w:rPr>
                        <w:rFonts w:cs="A Dast Nevis" w:hint="cs"/>
                        <w:color w:val="FFFFFF" w:themeColor="background1"/>
                        <w:sz w:val="56"/>
                        <w:szCs w:val="56"/>
                        <w:rtl/>
                      </w:rPr>
                      <w:t xml:space="preserve"> </w:t>
                    </w:r>
                    <w:r w:rsidR="00A96BD9" w:rsidRPr="00582F2E">
                      <w:rPr>
                        <w:rFonts w:cs="A Dast Nevis"/>
                        <w:color w:val="FFFFFF" w:themeColor="background1"/>
                        <w:sz w:val="56"/>
                        <w:szCs w:val="56"/>
                        <w:rtl/>
                      </w:rPr>
                      <w:t>ارتقاءفرآیندهای</w:t>
                    </w:r>
                    <w:r w:rsidR="00A96BD9" w:rsidRPr="00582F2E">
                      <w:rPr>
                        <w:rFonts w:cs="A Dast Nevis" w:hint="cs"/>
                        <w:color w:val="FFFFFF" w:themeColor="background1"/>
                        <w:sz w:val="56"/>
                        <w:szCs w:val="56"/>
                        <w:rtl/>
                      </w:rPr>
                      <w:t xml:space="preserve"> </w:t>
                    </w:r>
                    <w:r w:rsidR="00A96BD9" w:rsidRPr="00582F2E">
                      <w:rPr>
                        <w:rFonts w:cs="A Dast Nevis"/>
                        <w:color w:val="FFFFFF" w:themeColor="background1"/>
                        <w:sz w:val="56"/>
                        <w:szCs w:val="56"/>
                        <w:rtl/>
                      </w:rPr>
                      <w:t>پایش،سنجش</w:t>
                    </w:r>
                    <w:r w:rsidR="00A96BD9" w:rsidRPr="00582F2E">
                      <w:rPr>
                        <w:rFonts w:cs="A Dast Nevis" w:hint="cs"/>
                        <w:color w:val="FFFFFF" w:themeColor="background1"/>
                        <w:sz w:val="56"/>
                        <w:szCs w:val="56"/>
                        <w:rtl/>
                      </w:rPr>
                      <w:t xml:space="preserve"> </w:t>
                    </w:r>
                    <w:r w:rsidR="00A96BD9" w:rsidRPr="00582F2E">
                      <w:rPr>
                        <w:rFonts w:cs="A Dast Nevis"/>
                        <w:color w:val="FFFFFF" w:themeColor="background1"/>
                        <w:sz w:val="56"/>
                        <w:szCs w:val="56"/>
                        <w:rtl/>
                      </w:rPr>
                      <w:t>وارزیابی</w:t>
                    </w:r>
                    <w:r w:rsidR="00A96BD9" w:rsidRPr="00A23FD9">
                      <w:rPr>
                        <w:rFonts w:cs="A Dast Nevis" w:hint="cs"/>
                        <w:color w:val="FFFFFF" w:themeColor="background1"/>
                        <w:sz w:val="56"/>
                        <w:szCs w:val="56"/>
                        <w:rtl/>
                      </w:rPr>
                      <w:t xml:space="preserve"> </w:t>
                    </w:r>
                  </w:p>
                </w:txbxContent>
              </v:textbox>
            </v:rect>
            <v:rect id="_x0000_s104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  <v:fill color2="#943634 [2405]"/>
              <v:textbox style="mso-next-textbox:#_x0000_s1041">
                <w:txbxContent>
                  <w:p w:rsidR="00EE3280" w:rsidRPr="001F4544" w:rsidRDefault="00582F2E" w:rsidP="00EE3280">
                    <w:pPr>
                      <w:jc w:val="center"/>
                      <w:rPr>
                        <w:rFonts w:cs="A Dast Nevis"/>
                        <w:color w:val="FFFFFF" w:themeColor="background1"/>
                        <w:sz w:val="28"/>
                        <w:szCs w:val="28"/>
                        <w:rtl/>
                      </w:rPr>
                    </w:pPr>
                    <w:r>
                      <w:rPr>
                        <w:rFonts w:cs="A Dast Nevis" w:hint="cs"/>
                        <w:color w:val="FFFFFF" w:themeColor="background1"/>
                        <w:sz w:val="28"/>
                        <w:szCs w:val="28"/>
                        <w:rtl/>
                      </w:rPr>
                      <w:t>تیر</w:t>
                    </w:r>
                    <w:r w:rsidR="00EE3280" w:rsidRPr="001F4544">
                      <w:rPr>
                        <w:rFonts w:cs="A Dast Nevis" w:hint="cs"/>
                        <w:color w:val="FFFFFF" w:themeColor="background1"/>
                        <w:sz w:val="28"/>
                        <w:szCs w:val="28"/>
                        <w:rtl/>
                      </w:rPr>
                      <w:t xml:space="preserve"> ماه 1400</w:t>
                    </w:r>
                  </w:p>
                </w:txbxContent>
              </v:textbox>
            </v:rect>
            <v:rect id="_x0000_s104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  <w10:wrap anchorx="page" anchory="margin"/>
          </v:group>
        </w:pict>
      </w:r>
    </w:p>
    <w:p w:rsidR="00EE3280" w:rsidRPr="00EE3280" w:rsidRDefault="00EE3280" w:rsidP="00EE3280">
      <w:pPr>
        <w:jc w:val="center"/>
        <w:rPr>
          <w:rFonts w:cs="B Titr"/>
          <w:sz w:val="28"/>
          <w:szCs w:val="28"/>
          <w:rtl/>
          <w:lang w:bidi="fa-IR"/>
        </w:rPr>
      </w:pPr>
    </w:p>
    <w:p w:rsidR="00EE3280" w:rsidRDefault="00EE3280" w:rsidP="00EE3280">
      <w:pPr>
        <w:jc w:val="center"/>
        <w:rPr>
          <w:rFonts w:cs="B Titr"/>
          <w:sz w:val="24"/>
          <w:szCs w:val="24"/>
          <w:rtl/>
          <w:lang w:bidi="fa-IR"/>
        </w:rPr>
      </w:pPr>
    </w:p>
    <w:p w:rsidR="00EE3280" w:rsidRPr="00B50F70" w:rsidRDefault="00EE3280" w:rsidP="00EE3280">
      <w:pPr>
        <w:bidi/>
        <w:spacing w:after="0"/>
        <w:ind w:left="-501"/>
        <w:jc w:val="both"/>
        <w:rPr>
          <w:rFonts w:cs="B Nazanin"/>
          <w:b/>
          <w:bCs/>
          <w:sz w:val="24"/>
          <w:szCs w:val="24"/>
          <w:rtl/>
        </w:rPr>
      </w:pPr>
      <w:r w:rsidRPr="00B50F70">
        <w:rPr>
          <w:rFonts w:cs="B Nazanin"/>
          <w:b/>
          <w:bCs/>
          <w:sz w:val="24"/>
          <w:szCs w:val="24"/>
          <w:rtl/>
        </w:rPr>
        <w:t>عنوان محور: ارتقاء نظام ارزیابی و آزمون های علوم پزشکی</w:t>
      </w:r>
    </w:p>
    <w:p w:rsidR="00EE3280" w:rsidRPr="007B6F0A" w:rsidRDefault="00EE3280" w:rsidP="00EE3280">
      <w:pPr>
        <w:spacing w:after="0"/>
        <w:ind w:right="-501"/>
        <w:jc w:val="right"/>
        <w:rPr>
          <w:rFonts w:cs="B Nazanin"/>
          <w:sz w:val="24"/>
          <w:szCs w:val="24"/>
        </w:rPr>
      </w:pPr>
      <w:r w:rsidRPr="007B6F0A">
        <w:rPr>
          <w:rFonts w:cs="B Nazanin"/>
          <w:sz w:val="24"/>
          <w:szCs w:val="24"/>
          <w:rtl/>
        </w:rPr>
        <w:t xml:space="preserve"> نهاد مسئول: مرکز سنجش آموزش پزشکی کشور</w:t>
      </w:r>
    </w:p>
    <w:tbl>
      <w:tblPr>
        <w:tblStyle w:val="TableGrid"/>
        <w:tblW w:w="15310" w:type="dxa"/>
        <w:tblInd w:w="-743" w:type="dxa"/>
        <w:tblLook w:val="04A0"/>
      </w:tblPr>
      <w:tblGrid>
        <w:gridCol w:w="5529"/>
        <w:gridCol w:w="1276"/>
        <w:gridCol w:w="1701"/>
        <w:gridCol w:w="6095"/>
        <w:gridCol w:w="709"/>
      </w:tblGrid>
      <w:tr w:rsidR="00EE3280" w:rsidTr="007B5176">
        <w:tc>
          <w:tcPr>
            <w:tcW w:w="5529" w:type="dxa"/>
          </w:tcPr>
          <w:p w:rsidR="00EE3280" w:rsidRDefault="00EE3280" w:rsidP="007B5176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شاخص پایش</w:t>
            </w:r>
          </w:p>
          <w:p w:rsidR="00EE3280" w:rsidRDefault="00EE3280" w:rsidP="007B5176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EE3280" w:rsidRPr="007B6F0A" w:rsidRDefault="00EE3280" w:rsidP="007B5176">
            <w:pPr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پایان اجرا</w:t>
            </w: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ء</w:t>
            </w:r>
          </w:p>
        </w:tc>
        <w:tc>
          <w:tcPr>
            <w:tcW w:w="1701" w:type="dxa"/>
          </w:tcPr>
          <w:p w:rsidR="00EE3280" w:rsidRDefault="00EE3280" w:rsidP="007B5176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بازه پایش</w:t>
            </w:r>
          </w:p>
        </w:tc>
        <w:tc>
          <w:tcPr>
            <w:tcW w:w="6095" w:type="dxa"/>
          </w:tcPr>
          <w:p w:rsidR="00EE3280" w:rsidRDefault="00EE3280" w:rsidP="007B5176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709" w:type="dxa"/>
          </w:tcPr>
          <w:p w:rsidR="00EE3280" w:rsidRDefault="00EE3280" w:rsidP="007B5176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EE3280" w:rsidTr="007B5176">
        <w:tc>
          <w:tcPr>
            <w:tcW w:w="5529" w:type="dxa"/>
          </w:tcPr>
          <w:p w:rsidR="00EE3280" w:rsidRPr="001F673D" w:rsidRDefault="00EE3280" w:rsidP="00EE3280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  <w:rtl/>
              </w:rPr>
              <w:t>تعداد فرآیندهای اص</w:t>
            </w:r>
            <w:r>
              <w:rPr>
                <w:rFonts w:cs="B Nazanin" w:hint="cs"/>
                <w:sz w:val="24"/>
                <w:szCs w:val="24"/>
                <w:rtl/>
              </w:rPr>
              <w:t>لاح</w:t>
            </w:r>
            <w:r w:rsidRPr="001F673D">
              <w:rPr>
                <w:rFonts w:cs="B Nazanin"/>
                <w:sz w:val="24"/>
                <w:szCs w:val="24"/>
                <w:rtl/>
              </w:rPr>
              <w:t xml:space="preserve"> شده</w:t>
            </w:r>
          </w:p>
        </w:tc>
        <w:tc>
          <w:tcPr>
            <w:tcW w:w="1276" w:type="dxa"/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</w:rPr>
              <w:t>1400/12/20</w:t>
            </w:r>
          </w:p>
        </w:tc>
        <w:tc>
          <w:tcPr>
            <w:tcW w:w="1701" w:type="dxa"/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  <w:rtl/>
              </w:rPr>
              <w:t>هر 4 ماه یک بار</w:t>
            </w:r>
          </w:p>
        </w:tc>
        <w:tc>
          <w:tcPr>
            <w:tcW w:w="6095" w:type="dxa"/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  <w:rtl/>
              </w:rPr>
              <w:t>ارتقای فرآیندهای آزمونهای علوم</w:t>
            </w:r>
            <w:r>
              <w:rPr>
                <w:rFonts w:cs="B Nazanin"/>
                <w:sz w:val="24"/>
                <w:szCs w:val="24"/>
                <w:rtl/>
              </w:rPr>
              <w:t xml:space="preserve"> پزشکی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با بهره </w:t>
            </w:r>
            <w:r>
              <w:rPr>
                <w:rFonts w:cs="B Nazanin"/>
                <w:sz w:val="24"/>
                <w:szCs w:val="24"/>
                <w:rtl/>
              </w:rPr>
              <w:t>گ</w:t>
            </w:r>
            <w:r>
              <w:rPr>
                <w:rFonts w:cs="B Nazanin" w:hint="cs"/>
                <w:sz w:val="24"/>
                <w:szCs w:val="24"/>
                <w:rtl/>
              </w:rPr>
              <w:t>یری</w:t>
            </w:r>
            <w:r>
              <w:rPr>
                <w:rFonts w:cs="B Nazanin"/>
                <w:sz w:val="24"/>
                <w:szCs w:val="24"/>
                <w:rtl/>
              </w:rPr>
              <w:t xml:space="preserve"> از تجا</w:t>
            </w:r>
            <w:r>
              <w:rPr>
                <w:rFonts w:cs="B Nazanin" w:hint="cs"/>
                <w:sz w:val="24"/>
                <w:szCs w:val="24"/>
                <w:rtl/>
              </w:rPr>
              <w:t>رب بین</w:t>
            </w:r>
            <w:r w:rsidRPr="001F673D">
              <w:rPr>
                <w:rFonts w:cs="B Nazanin"/>
                <w:sz w:val="24"/>
                <w:szCs w:val="24"/>
                <w:rtl/>
              </w:rPr>
              <w:t xml:space="preserve"> المللی</w:t>
            </w:r>
          </w:p>
        </w:tc>
        <w:tc>
          <w:tcPr>
            <w:tcW w:w="709" w:type="dxa"/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</w:rPr>
              <w:t>1</w:t>
            </w:r>
          </w:p>
        </w:tc>
      </w:tr>
      <w:tr w:rsidR="00EE3280" w:rsidTr="007B5176">
        <w:tc>
          <w:tcPr>
            <w:tcW w:w="5529" w:type="dxa"/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  <w:rtl/>
              </w:rPr>
              <w:t>تعداد تجهیزات تامین شده براساس نیازسنجی</w:t>
            </w:r>
          </w:p>
        </w:tc>
        <w:tc>
          <w:tcPr>
            <w:tcW w:w="1276" w:type="dxa"/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</w:rPr>
              <w:t>1400/12/20</w:t>
            </w:r>
          </w:p>
        </w:tc>
        <w:tc>
          <w:tcPr>
            <w:tcW w:w="1701" w:type="dxa"/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  <w:rtl/>
              </w:rPr>
              <w:t>هر 4 ماه یک بار</w:t>
            </w:r>
          </w:p>
        </w:tc>
        <w:tc>
          <w:tcPr>
            <w:tcW w:w="6095" w:type="dxa"/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F673D">
              <w:rPr>
                <w:rFonts w:cs="B Nazanin"/>
                <w:sz w:val="24"/>
                <w:szCs w:val="24"/>
                <w:rtl/>
              </w:rPr>
              <w:t>توسعه تجهیزاتی مرکز سنجش آموزش پزشکی</w:t>
            </w:r>
          </w:p>
        </w:tc>
        <w:tc>
          <w:tcPr>
            <w:tcW w:w="709" w:type="dxa"/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</w:rPr>
              <w:t>2</w:t>
            </w:r>
          </w:p>
        </w:tc>
      </w:tr>
      <w:tr w:rsidR="00EE3280" w:rsidTr="007B5176">
        <w:trPr>
          <w:trHeight w:val="519"/>
        </w:trPr>
        <w:tc>
          <w:tcPr>
            <w:tcW w:w="5529" w:type="dxa"/>
            <w:tcBorders>
              <w:bottom w:val="single" w:sz="4" w:space="0" w:color="auto"/>
            </w:tcBorders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  <w:rtl/>
              </w:rPr>
              <w:t>تعداد صندلی های الکترونیک موجود در مراکز آزمون الکترونیک راه اندازی شده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</w:rPr>
              <w:t>1400/12/20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  <w:rtl/>
              </w:rPr>
              <w:t>هر 4 ماه یک بار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  <w:rtl/>
              </w:rPr>
              <w:t>توسعه مراکز آزمون الکترونیک در دانشگاه/دانشکده های علوم پزشکی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</w:rPr>
              <w:t>3</w:t>
            </w:r>
          </w:p>
        </w:tc>
      </w:tr>
      <w:tr w:rsidR="00EE3280" w:rsidTr="007B5176">
        <w:trPr>
          <w:trHeight w:val="653"/>
        </w:trPr>
        <w:tc>
          <w:tcPr>
            <w:tcW w:w="5529" w:type="dxa"/>
            <w:tcBorders>
              <w:top w:val="single" w:sz="4" w:space="0" w:color="auto"/>
            </w:tcBorders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  <w:rtl/>
              </w:rPr>
              <w:t>فایل برنامه ایمن سازی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</w:rPr>
              <w:t>1400/12/20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  <w:rtl/>
              </w:rPr>
              <w:t>هر 4 ماه یک بار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  <w:rtl/>
              </w:rPr>
              <w:t>ایمن سازی و اعتباار بخش</w:t>
            </w:r>
            <w:r>
              <w:rPr>
                <w:rFonts w:cs="B Nazanin" w:hint="cs"/>
                <w:sz w:val="24"/>
                <w:szCs w:val="24"/>
                <w:rtl/>
              </w:rPr>
              <w:t>ی ارزشیابی های</w:t>
            </w:r>
            <w:r w:rsidRPr="001F673D">
              <w:rPr>
                <w:rFonts w:cs="B Nazanin"/>
                <w:sz w:val="24"/>
                <w:szCs w:val="24"/>
                <w:rtl/>
              </w:rPr>
              <w:t xml:space="preserve"> از راه دور در آ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زمون های </w:t>
            </w:r>
            <w:r w:rsidRPr="001F673D">
              <w:rPr>
                <w:rFonts w:cs="B Nazanin"/>
                <w:sz w:val="24"/>
                <w:szCs w:val="24"/>
                <w:rtl/>
              </w:rPr>
              <w:t>مجازی در علوم پزشکی</w:t>
            </w:r>
          </w:p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</w:rPr>
              <w:t>4</w:t>
            </w:r>
          </w:p>
        </w:tc>
      </w:tr>
    </w:tbl>
    <w:p w:rsidR="00EE3280" w:rsidRDefault="00EE3280" w:rsidP="00EE3280">
      <w:pPr>
        <w:jc w:val="center"/>
        <w:rPr>
          <w:rFonts w:cs="B Titr"/>
          <w:sz w:val="10"/>
          <w:szCs w:val="10"/>
          <w:lang w:bidi="fa-IR"/>
        </w:rPr>
      </w:pPr>
    </w:p>
    <w:p w:rsidR="00582F2E" w:rsidRDefault="00582F2E" w:rsidP="00EE3280">
      <w:pPr>
        <w:jc w:val="center"/>
        <w:rPr>
          <w:rFonts w:cs="B Titr"/>
          <w:sz w:val="10"/>
          <w:szCs w:val="10"/>
          <w:lang w:bidi="fa-IR"/>
        </w:rPr>
      </w:pPr>
    </w:p>
    <w:p w:rsidR="00582F2E" w:rsidRDefault="00582F2E" w:rsidP="00EE3280">
      <w:pPr>
        <w:jc w:val="center"/>
        <w:rPr>
          <w:rFonts w:cs="B Titr"/>
          <w:sz w:val="10"/>
          <w:szCs w:val="10"/>
          <w:lang w:bidi="fa-IR"/>
        </w:rPr>
      </w:pPr>
    </w:p>
    <w:p w:rsidR="00582F2E" w:rsidRDefault="00582F2E" w:rsidP="00EE3280">
      <w:pPr>
        <w:jc w:val="center"/>
        <w:rPr>
          <w:rFonts w:cs="B Titr"/>
          <w:sz w:val="10"/>
          <w:szCs w:val="10"/>
          <w:lang w:bidi="fa-IR"/>
        </w:rPr>
      </w:pPr>
    </w:p>
    <w:p w:rsidR="00582F2E" w:rsidRDefault="00582F2E" w:rsidP="00EE3280">
      <w:pPr>
        <w:jc w:val="center"/>
        <w:rPr>
          <w:rFonts w:cs="B Titr"/>
          <w:sz w:val="10"/>
          <w:szCs w:val="10"/>
          <w:lang w:bidi="fa-IR"/>
        </w:rPr>
      </w:pPr>
    </w:p>
    <w:p w:rsidR="00582F2E" w:rsidRDefault="00582F2E" w:rsidP="00EE3280">
      <w:pPr>
        <w:jc w:val="center"/>
        <w:rPr>
          <w:rFonts w:cs="B Titr"/>
          <w:sz w:val="10"/>
          <w:szCs w:val="10"/>
          <w:lang w:bidi="fa-IR"/>
        </w:rPr>
      </w:pPr>
    </w:p>
    <w:p w:rsidR="00582F2E" w:rsidRDefault="00582F2E" w:rsidP="00EE3280">
      <w:pPr>
        <w:jc w:val="center"/>
        <w:rPr>
          <w:rFonts w:cs="B Titr"/>
          <w:sz w:val="10"/>
          <w:szCs w:val="10"/>
          <w:lang w:bidi="fa-IR"/>
        </w:rPr>
      </w:pPr>
    </w:p>
    <w:p w:rsidR="00582F2E" w:rsidRDefault="00582F2E" w:rsidP="00EE3280">
      <w:pPr>
        <w:jc w:val="center"/>
        <w:rPr>
          <w:rFonts w:cs="B Titr"/>
          <w:sz w:val="10"/>
          <w:szCs w:val="10"/>
          <w:lang w:bidi="fa-IR"/>
        </w:rPr>
      </w:pPr>
    </w:p>
    <w:p w:rsidR="00582F2E" w:rsidRDefault="00582F2E" w:rsidP="00EE3280">
      <w:pPr>
        <w:jc w:val="center"/>
        <w:rPr>
          <w:rFonts w:cs="B Titr"/>
          <w:sz w:val="10"/>
          <w:szCs w:val="10"/>
          <w:lang w:bidi="fa-IR"/>
        </w:rPr>
      </w:pPr>
    </w:p>
    <w:p w:rsidR="00582F2E" w:rsidRPr="00EE3280" w:rsidRDefault="00582F2E" w:rsidP="00EE3280">
      <w:pPr>
        <w:jc w:val="center"/>
        <w:rPr>
          <w:rFonts w:cs="B Titr"/>
          <w:sz w:val="10"/>
          <w:szCs w:val="10"/>
          <w:lang w:bidi="fa-IR"/>
        </w:rPr>
      </w:pPr>
    </w:p>
    <w:p w:rsidR="00EE3280" w:rsidRPr="00B50F70" w:rsidRDefault="00EE3280" w:rsidP="00EE3280">
      <w:pPr>
        <w:bidi/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B50F70">
        <w:rPr>
          <w:rFonts w:cs="B Nazanin" w:hint="cs"/>
          <w:b/>
          <w:bCs/>
          <w:sz w:val="24"/>
          <w:szCs w:val="24"/>
          <w:rtl/>
        </w:rPr>
        <w:t>ع</w:t>
      </w:r>
      <w:r w:rsidRPr="00B50F70">
        <w:rPr>
          <w:rFonts w:cs="B Nazanin"/>
          <w:b/>
          <w:bCs/>
          <w:sz w:val="24"/>
          <w:szCs w:val="24"/>
          <w:rtl/>
        </w:rPr>
        <w:t>نوان محور: طراحی و پیاده سازی نظام ارزیابی نهایی و تایید ص</w:t>
      </w:r>
      <w:r w:rsidRPr="00B50F70">
        <w:rPr>
          <w:rFonts w:cs="B Nazanin" w:hint="cs"/>
          <w:b/>
          <w:bCs/>
          <w:sz w:val="24"/>
          <w:szCs w:val="24"/>
          <w:rtl/>
        </w:rPr>
        <w:t>لاحیت</w:t>
      </w:r>
      <w:r w:rsidRPr="00B50F70">
        <w:rPr>
          <w:rFonts w:cs="B Nazanin"/>
          <w:b/>
          <w:bCs/>
          <w:sz w:val="24"/>
          <w:szCs w:val="24"/>
          <w:rtl/>
        </w:rPr>
        <w:t xml:space="preserve"> حرفه ای دانش آموختگان علوم پزشکی در راستای ارتقاء کیفیت آموزش پزشکی</w:t>
      </w:r>
    </w:p>
    <w:p w:rsidR="00EE3280" w:rsidRPr="00E60349" w:rsidRDefault="00EE3280" w:rsidP="00EE3280">
      <w:pPr>
        <w:spacing w:after="0"/>
        <w:jc w:val="right"/>
        <w:rPr>
          <w:rFonts w:cs="B Nazanin"/>
          <w:sz w:val="24"/>
          <w:szCs w:val="24"/>
        </w:rPr>
      </w:pPr>
      <w:r w:rsidRPr="00E60349">
        <w:rPr>
          <w:rFonts w:cs="B Nazanin"/>
          <w:sz w:val="24"/>
          <w:szCs w:val="24"/>
          <w:rtl/>
        </w:rPr>
        <w:t xml:space="preserve"> نهاد مسئول: مرکز سنجش آموزش پزشکی کشور</w:t>
      </w:r>
    </w:p>
    <w:tbl>
      <w:tblPr>
        <w:tblStyle w:val="TableGrid"/>
        <w:tblW w:w="15310" w:type="dxa"/>
        <w:tblInd w:w="-743" w:type="dxa"/>
        <w:tblLook w:val="04A0"/>
      </w:tblPr>
      <w:tblGrid>
        <w:gridCol w:w="5529"/>
        <w:gridCol w:w="1276"/>
        <w:gridCol w:w="1701"/>
        <w:gridCol w:w="6095"/>
        <w:gridCol w:w="709"/>
      </w:tblGrid>
      <w:tr w:rsidR="00EE3280" w:rsidTr="007B5176">
        <w:tc>
          <w:tcPr>
            <w:tcW w:w="5529" w:type="dxa"/>
          </w:tcPr>
          <w:p w:rsidR="00EE3280" w:rsidRDefault="00EE3280" w:rsidP="007B5176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شاخص پایش</w:t>
            </w:r>
          </w:p>
          <w:p w:rsidR="00EE3280" w:rsidRPr="00C23156" w:rsidRDefault="00EE3280" w:rsidP="007B5176">
            <w:pPr>
              <w:jc w:val="center"/>
              <w:rPr>
                <w:rFonts w:cs="B Titr"/>
                <w:sz w:val="2"/>
                <w:szCs w:val="2"/>
                <w:rtl/>
                <w:lang w:bidi="fa-IR"/>
              </w:rPr>
            </w:pPr>
          </w:p>
        </w:tc>
        <w:tc>
          <w:tcPr>
            <w:tcW w:w="1276" w:type="dxa"/>
          </w:tcPr>
          <w:p w:rsidR="00EE3280" w:rsidRPr="007B6F0A" w:rsidRDefault="00EE3280" w:rsidP="007B5176">
            <w:pPr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پایان اجرا</w:t>
            </w: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ء</w:t>
            </w:r>
          </w:p>
        </w:tc>
        <w:tc>
          <w:tcPr>
            <w:tcW w:w="1701" w:type="dxa"/>
          </w:tcPr>
          <w:p w:rsidR="00EE3280" w:rsidRDefault="00EE3280" w:rsidP="007B5176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بازه پایش</w:t>
            </w:r>
          </w:p>
        </w:tc>
        <w:tc>
          <w:tcPr>
            <w:tcW w:w="6095" w:type="dxa"/>
          </w:tcPr>
          <w:p w:rsidR="00EE3280" w:rsidRDefault="00EE3280" w:rsidP="007B5176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709" w:type="dxa"/>
          </w:tcPr>
          <w:p w:rsidR="00EE3280" w:rsidRDefault="00EE3280" w:rsidP="007B5176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EE3280" w:rsidTr="007B5176">
        <w:tc>
          <w:tcPr>
            <w:tcW w:w="5529" w:type="dxa"/>
          </w:tcPr>
          <w:p w:rsidR="00EE3280" w:rsidRPr="001F673D" w:rsidRDefault="00EE3280" w:rsidP="007B5176">
            <w:pPr>
              <w:spacing w:after="200" w:line="276" w:lineRule="auto"/>
              <w:jc w:val="right"/>
              <w:rPr>
                <w:rFonts w:cs="B Nazanin"/>
                <w:sz w:val="24"/>
                <w:szCs w:val="24"/>
              </w:rPr>
            </w:pPr>
            <w:r w:rsidRPr="00E60349">
              <w:rPr>
                <w:rFonts w:cs="B Nazanin"/>
                <w:sz w:val="24"/>
                <w:szCs w:val="24"/>
                <w:rtl/>
              </w:rPr>
              <w:t>تعداد اعضای هیات علمی آموزش دیده</w:t>
            </w:r>
          </w:p>
        </w:tc>
        <w:tc>
          <w:tcPr>
            <w:tcW w:w="1276" w:type="dxa"/>
          </w:tcPr>
          <w:p w:rsidR="00EE3280" w:rsidRPr="001F673D" w:rsidRDefault="00EE3280" w:rsidP="007B5176">
            <w:pPr>
              <w:spacing w:after="200" w:line="276" w:lineRule="auto"/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1400/12/20</w:t>
            </w:r>
          </w:p>
        </w:tc>
        <w:tc>
          <w:tcPr>
            <w:tcW w:w="1701" w:type="dxa"/>
          </w:tcPr>
          <w:p w:rsidR="00EE3280" w:rsidRPr="001F673D" w:rsidRDefault="00EE3280" w:rsidP="007B5176">
            <w:pPr>
              <w:spacing w:after="200" w:line="276" w:lineRule="auto"/>
              <w:jc w:val="right"/>
              <w:rPr>
                <w:rFonts w:cs="B Nazanin"/>
                <w:sz w:val="24"/>
                <w:szCs w:val="24"/>
              </w:rPr>
            </w:pPr>
            <w:r w:rsidRPr="00E60349">
              <w:rPr>
                <w:rFonts w:cs="B Nazanin"/>
                <w:sz w:val="24"/>
                <w:szCs w:val="24"/>
                <w:rtl/>
              </w:rPr>
              <w:t>هر 4 ماه یک بار</w:t>
            </w:r>
          </w:p>
        </w:tc>
        <w:tc>
          <w:tcPr>
            <w:tcW w:w="6095" w:type="dxa"/>
          </w:tcPr>
          <w:p w:rsidR="00EE3280" w:rsidRPr="001F673D" w:rsidRDefault="00EE3280" w:rsidP="007B5176">
            <w:pPr>
              <w:spacing w:after="200" w:line="276" w:lineRule="auto"/>
              <w:jc w:val="right"/>
              <w:rPr>
                <w:rFonts w:cs="B Nazanin"/>
                <w:sz w:val="24"/>
                <w:szCs w:val="24"/>
              </w:rPr>
            </w:pPr>
            <w:r w:rsidRPr="00E60349">
              <w:rPr>
                <w:rFonts w:cs="B Nazanin"/>
                <w:sz w:val="24"/>
                <w:szCs w:val="24"/>
                <w:rtl/>
              </w:rPr>
              <w:t>آموزش اعضای هیات علمی برای انجام آزمون هاای صاالحیت حرفه ای</w:t>
            </w:r>
          </w:p>
        </w:tc>
        <w:tc>
          <w:tcPr>
            <w:tcW w:w="709" w:type="dxa"/>
          </w:tcPr>
          <w:p w:rsidR="00EE3280" w:rsidRPr="001F673D" w:rsidRDefault="00EE3280" w:rsidP="007B5176">
            <w:pPr>
              <w:spacing w:after="200" w:line="276" w:lineRule="auto"/>
              <w:jc w:val="right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</w:rPr>
              <w:t>1</w:t>
            </w:r>
          </w:p>
        </w:tc>
      </w:tr>
    </w:tbl>
    <w:p w:rsidR="00EE3280" w:rsidRPr="00EE3280" w:rsidRDefault="00EE3280" w:rsidP="00EE3280">
      <w:pPr>
        <w:jc w:val="center"/>
        <w:rPr>
          <w:rFonts w:cs="B Nazanin"/>
          <w:sz w:val="2"/>
          <w:szCs w:val="2"/>
        </w:rPr>
      </w:pPr>
    </w:p>
    <w:p w:rsidR="00EE3280" w:rsidRPr="00B50F70" w:rsidRDefault="00EE3280" w:rsidP="00EE3280">
      <w:pPr>
        <w:bidi/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B50F70">
        <w:rPr>
          <w:rFonts w:cs="B Nazanin"/>
          <w:b/>
          <w:bCs/>
          <w:sz w:val="24"/>
          <w:szCs w:val="24"/>
          <w:rtl/>
        </w:rPr>
        <w:t xml:space="preserve">عنوان محور: تحول- </w:t>
      </w:r>
      <w:r w:rsidRPr="00B50F70">
        <w:rPr>
          <w:rFonts w:cs="B Nazanin" w:hint="cs"/>
          <w:b/>
          <w:bCs/>
          <w:sz w:val="24"/>
          <w:szCs w:val="24"/>
          <w:rtl/>
        </w:rPr>
        <w:t>اصلاح</w:t>
      </w:r>
      <w:r w:rsidRPr="00B50F70">
        <w:rPr>
          <w:rFonts w:cs="B Nazanin"/>
          <w:b/>
          <w:bCs/>
          <w:sz w:val="24"/>
          <w:szCs w:val="24"/>
          <w:rtl/>
        </w:rPr>
        <w:t xml:space="preserve"> و ارتقاء نظام پذیرش- آزمونهای رقابتی و ص</w:t>
      </w:r>
      <w:r>
        <w:rPr>
          <w:rFonts w:cs="B Nazanin" w:hint="cs"/>
          <w:b/>
          <w:bCs/>
          <w:sz w:val="24"/>
          <w:szCs w:val="24"/>
          <w:rtl/>
        </w:rPr>
        <w:t>لاحیتی</w:t>
      </w:r>
      <w:r w:rsidRPr="00B50F70">
        <w:rPr>
          <w:rFonts w:cs="B Nazanin"/>
          <w:b/>
          <w:bCs/>
          <w:sz w:val="24"/>
          <w:szCs w:val="24"/>
          <w:rtl/>
        </w:rPr>
        <w:t xml:space="preserve"> نظام آموزش عالی س</w:t>
      </w:r>
      <w:r w:rsidRPr="00B50F70">
        <w:rPr>
          <w:rFonts w:cs="B Nazanin" w:hint="cs"/>
          <w:b/>
          <w:bCs/>
          <w:sz w:val="24"/>
          <w:szCs w:val="24"/>
          <w:rtl/>
        </w:rPr>
        <w:t>لامت</w:t>
      </w:r>
      <w:r w:rsidRPr="00B50F70">
        <w:rPr>
          <w:rFonts w:cs="B Nazanin"/>
          <w:b/>
          <w:bCs/>
          <w:sz w:val="24"/>
          <w:szCs w:val="24"/>
          <w:rtl/>
        </w:rPr>
        <w:t xml:space="preserve"> با هدف سنجش و ارزیابی سطوح </w:t>
      </w:r>
      <w:r w:rsidRPr="00B50F70">
        <w:rPr>
          <w:rFonts w:cs="B Nazanin" w:hint="cs"/>
          <w:b/>
          <w:bCs/>
          <w:sz w:val="24"/>
          <w:szCs w:val="24"/>
          <w:rtl/>
        </w:rPr>
        <w:t>بالای</w:t>
      </w:r>
      <w:r w:rsidRPr="00B50F70">
        <w:rPr>
          <w:rFonts w:cs="B Nazanin"/>
          <w:b/>
          <w:bCs/>
          <w:sz w:val="24"/>
          <w:szCs w:val="24"/>
          <w:rtl/>
        </w:rPr>
        <w:t xml:space="preserve"> شناختی</w:t>
      </w:r>
    </w:p>
    <w:p w:rsidR="00EE3280" w:rsidRPr="00E60349" w:rsidRDefault="00EE3280" w:rsidP="00EE3280">
      <w:pPr>
        <w:spacing w:after="0"/>
        <w:jc w:val="right"/>
        <w:rPr>
          <w:rFonts w:cs="B Nazanin"/>
          <w:sz w:val="24"/>
          <w:szCs w:val="24"/>
        </w:rPr>
      </w:pPr>
      <w:r w:rsidRPr="00E60349">
        <w:rPr>
          <w:rFonts w:cs="B Nazanin"/>
          <w:sz w:val="24"/>
          <w:szCs w:val="24"/>
          <w:rtl/>
        </w:rPr>
        <w:t xml:space="preserve"> نهاد مسئول: مرکز سنجش آموزش پزشکی کشور</w:t>
      </w:r>
      <w:r w:rsidRPr="00E60349">
        <w:rPr>
          <w:rFonts w:cs="B Nazanin"/>
          <w:sz w:val="24"/>
          <w:szCs w:val="24"/>
        </w:rPr>
        <w:tab/>
      </w:r>
    </w:p>
    <w:tbl>
      <w:tblPr>
        <w:tblStyle w:val="TableGrid"/>
        <w:tblW w:w="15310" w:type="dxa"/>
        <w:tblInd w:w="-743" w:type="dxa"/>
        <w:tblLook w:val="04A0"/>
      </w:tblPr>
      <w:tblGrid>
        <w:gridCol w:w="5529"/>
        <w:gridCol w:w="1276"/>
        <w:gridCol w:w="1701"/>
        <w:gridCol w:w="6095"/>
        <w:gridCol w:w="709"/>
      </w:tblGrid>
      <w:tr w:rsidR="00EE3280" w:rsidTr="007B5176">
        <w:trPr>
          <w:trHeight w:val="493"/>
        </w:trPr>
        <w:tc>
          <w:tcPr>
            <w:tcW w:w="5529" w:type="dxa"/>
          </w:tcPr>
          <w:p w:rsidR="00EE3280" w:rsidRDefault="00EE3280" w:rsidP="007B5176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شاخص پایش</w:t>
            </w:r>
          </w:p>
          <w:p w:rsidR="00EE3280" w:rsidRPr="00C23156" w:rsidRDefault="00EE3280" w:rsidP="007B5176">
            <w:pPr>
              <w:jc w:val="center"/>
              <w:rPr>
                <w:rFonts w:cs="B Titr"/>
                <w:sz w:val="2"/>
                <w:szCs w:val="2"/>
                <w:rtl/>
                <w:lang w:bidi="fa-IR"/>
              </w:rPr>
            </w:pPr>
          </w:p>
        </w:tc>
        <w:tc>
          <w:tcPr>
            <w:tcW w:w="1276" w:type="dxa"/>
          </w:tcPr>
          <w:p w:rsidR="00EE3280" w:rsidRPr="007B6F0A" w:rsidRDefault="00EE3280" w:rsidP="007B5176">
            <w:pPr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پایان اجرا</w:t>
            </w: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ء</w:t>
            </w:r>
          </w:p>
        </w:tc>
        <w:tc>
          <w:tcPr>
            <w:tcW w:w="1701" w:type="dxa"/>
          </w:tcPr>
          <w:p w:rsidR="00EE3280" w:rsidRDefault="00EE3280" w:rsidP="007B5176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بازه پایش</w:t>
            </w:r>
          </w:p>
        </w:tc>
        <w:tc>
          <w:tcPr>
            <w:tcW w:w="6095" w:type="dxa"/>
          </w:tcPr>
          <w:p w:rsidR="00EE3280" w:rsidRDefault="00EE3280" w:rsidP="007B5176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709" w:type="dxa"/>
          </w:tcPr>
          <w:p w:rsidR="00EE3280" w:rsidRDefault="00EE3280" w:rsidP="007B5176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EE3280" w:rsidTr="007B5176">
        <w:tc>
          <w:tcPr>
            <w:tcW w:w="5529" w:type="dxa"/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 w:rsidRPr="00E60349">
              <w:rPr>
                <w:rFonts w:cs="B Nazanin"/>
                <w:sz w:val="24"/>
                <w:szCs w:val="24"/>
                <w:rtl/>
              </w:rPr>
              <w:t>تدوین برنامه اجرایی ارزیابی فرایندهای یاددهی</w:t>
            </w:r>
            <w:r w:rsidRPr="00E60349">
              <w:rPr>
                <w:rFonts w:cs="B Nazanin"/>
                <w:sz w:val="24"/>
                <w:szCs w:val="24"/>
              </w:rPr>
              <w:t xml:space="preserve"> - </w:t>
            </w:r>
            <w:r w:rsidRPr="00E60349">
              <w:rPr>
                <w:rFonts w:cs="B Nazanin"/>
                <w:sz w:val="24"/>
                <w:szCs w:val="24"/>
                <w:rtl/>
              </w:rPr>
              <w:t>یادگیری</w:t>
            </w:r>
          </w:p>
        </w:tc>
        <w:tc>
          <w:tcPr>
            <w:tcW w:w="1276" w:type="dxa"/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1400/12/20</w:t>
            </w:r>
          </w:p>
        </w:tc>
        <w:tc>
          <w:tcPr>
            <w:tcW w:w="1701" w:type="dxa"/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هر 4 ماه یکبار</w:t>
            </w:r>
          </w:p>
        </w:tc>
        <w:tc>
          <w:tcPr>
            <w:tcW w:w="6095" w:type="dxa"/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 w:rsidRPr="00E60349">
              <w:rPr>
                <w:rFonts w:cs="B Nazanin"/>
                <w:sz w:val="24"/>
                <w:szCs w:val="24"/>
                <w:rtl/>
              </w:rPr>
              <w:t>ارزیابی بهینه فرایندهای یاددهی - یادگیری</w:t>
            </w:r>
          </w:p>
        </w:tc>
        <w:tc>
          <w:tcPr>
            <w:tcW w:w="709" w:type="dxa"/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</w:rPr>
              <w:t>1</w:t>
            </w:r>
          </w:p>
        </w:tc>
      </w:tr>
      <w:tr w:rsidR="00EE3280" w:rsidTr="007B5176">
        <w:tc>
          <w:tcPr>
            <w:tcW w:w="5529" w:type="dxa"/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 w:rsidRPr="00E60349">
              <w:rPr>
                <w:rFonts w:cs="B Nazanin"/>
                <w:sz w:val="24"/>
                <w:szCs w:val="24"/>
                <w:rtl/>
              </w:rPr>
              <w:t>فایل برنامه مدون</w:t>
            </w:r>
          </w:p>
        </w:tc>
        <w:tc>
          <w:tcPr>
            <w:tcW w:w="1276" w:type="dxa"/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1400/12/20</w:t>
            </w:r>
          </w:p>
        </w:tc>
        <w:tc>
          <w:tcPr>
            <w:tcW w:w="1701" w:type="dxa"/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هر 4 ماه یکبار</w:t>
            </w:r>
          </w:p>
        </w:tc>
        <w:tc>
          <w:tcPr>
            <w:tcW w:w="6095" w:type="dxa"/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 w:rsidRPr="00E60349">
              <w:rPr>
                <w:rFonts w:cs="B Nazanin"/>
                <w:sz w:val="24"/>
                <w:szCs w:val="24"/>
                <w:rtl/>
              </w:rPr>
              <w:t>تدوین برنامه استفاده از سؤا</w:t>
            </w:r>
            <w:r w:rsidRPr="00E60349">
              <w:rPr>
                <w:rFonts w:cs="B Nazanin" w:hint="cs"/>
                <w:sz w:val="24"/>
                <w:szCs w:val="24"/>
                <w:rtl/>
              </w:rPr>
              <w:t>لات</w:t>
            </w:r>
            <w:r w:rsidRPr="00E60349">
              <w:rPr>
                <w:rFonts w:cs="B Nazanin"/>
                <w:sz w:val="24"/>
                <w:szCs w:val="24"/>
                <w:rtl/>
              </w:rPr>
              <w:t xml:space="preserve"> استاندارد در آزمونها</w:t>
            </w:r>
          </w:p>
        </w:tc>
        <w:tc>
          <w:tcPr>
            <w:tcW w:w="709" w:type="dxa"/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</w:rPr>
              <w:t>2</w:t>
            </w:r>
          </w:p>
        </w:tc>
      </w:tr>
      <w:tr w:rsidR="00EE3280" w:rsidTr="007B5176">
        <w:trPr>
          <w:trHeight w:val="519"/>
        </w:trPr>
        <w:tc>
          <w:tcPr>
            <w:tcW w:w="5529" w:type="dxa"/>
            <w:tcBorders>
              <w:bottom w:val="single" w:sz="4" w:space="0" w:color="auto"/>
            </w:tcBorders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 w:rsidRPr="00E60349">
              <w:rPr>
                <w:rFonts w:cs="B Nazanin"/>
                <w:sz w:val="24"/>
                <w:szCs w:val="24"/>
                <w:rtl/>
              </w:rPr>
              <w:t>فایل فرایندهای بازمهندسی شده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1400/12/20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هر 4 ماه یکبار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60349">
              <w:rPr>
                <w:rFonts w:cs="B Nazanin" w:hint="cs"/>
                <w:sz w:val="24"/>
                <w:szCs w:val="24"/>
                <w:rtl/>
              </w:rPr>
              <w:t xml:space="preserve">باز </w:t>
            </w:r>
            <w:r w:rsidRPr="00E60349">
              <w:rPr>
                <w:rFonts w:cs="B Nazanin"/>
                <w:sz w:val="24"/>
                <w:szCs w:val="24"/>
                <w:rtl/>
              </w:rPr>
              <w:t>مهندسی فرایند پذیرش بهینه فراگیران در حوزه سالمت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</w:rPr>
              <w:t>3</w:t>
            </w:r>
          </w:p>
        </w:tc>
      </w:tr>
    </w:tbl>
    <w:p w:rsidR="00EE3280" w:rsidRPr="00EE3280" w:rsidRDefault="00EE3280" w:rsidP="00EE3280">
      <w:pPr>
        <w:jc w:val="right"/>
        <w:rPr>
          <w:rFonts w:cs="B Nazanin"/>
          <w:sz w:val="2"/>
          <w:szCs w:val="2"/>
        </w:rPr>
      </w:pPr>
    </w:p>
    <w:p w:rsidR="00EE3280" w:rsidRPr="00B50F70" w:rsidRDefault="00EE3280" w:rsidP="00EE3280">
      <w:pPr>
        <w:bidi/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B50F70">
        <w:rPr>
          <w:rFonts w:cs="B Nazanin"/>
          <w:b/>
          <w:bCs/>
          <w:sz w:val="24"/>
          <w:szCs w:val="24"/>
          <w:rtl/>
        </w:rPr>
        <w:t>عنوان محور: رتبه بندی علمی دانشگاه ها)رعد</w:t>
      </w:r>
    </w:p>
    <w:p w:rsidR="00EE3280" w:rsidRDefault="00EE3280" w:rsidP="00EE3280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C23156">
        <w:rPr>
          <w:rFonts w:cs="B Nazanin"/>
          <w:sz w:val="24"/>
          <w:szCs w:val="24"/>
          <w:rtl/>
        </w:rPr>
        <w:t>نهاد مسئول: دبیرخانه شورای عالی گسنرش آموزش پزشکی</w:t>
      </w:r>
    </w:p>
    <w:tbl>
      <w:tblPr>
        <w:tblStyle w:val="TableGrid"/>
        <w:tblW w:w="15310" w:type="dxa"/>
        <w:tblInd w:w="-743" w:type="dxa"/>
        <w:tblLook w:val="04A0"/>
      </w:tblPr>
      <w:tblGrid>
        <w:gridCol w:w="5529"/>
        <w:gridCol w:w="1276"/>
        <w:gridCol w:w="1701"/>
        <w:gridCol w:w="6095"/>
        <w:gridCol w:w="709"/>
      </w:tblGrid>
      <w:tr w:rsidR="00EE3280" w:rsidTr="007B5176">
        <w:tc>
          <w:tcPr>
            <w:tcW w:w="5529" w:type="dxa"/>
          </w:tcPr>
          <w:p w:rsidR="00EE3280" w:rsidRDefault="00EE3280" w:rsidP="007B5176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شاخص پایش</w:t>
            </w:r>
          </w:p>
          <w:p w:rsidR="00EE3280" w:rsidRDefault="00EE3280" w:rsidP="007B5176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EE3280" w:rsidRPr="007B6F0A" w:rsidRDefault="00EE3280" w:rsidP="007B5176">
            <w:pPr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پایان اجرا</w:t>
            </w: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ء</w:t>
            </w:r>
          </w:p>
        </w:tc>
        <w:tc>
          <w:tcPr>
            <w:tcW w:w="1701" w:type="dxa"/>
          </w:tcPr>
          <w:p w:rsidR="00EE3280" w:rsidRDefault="00EE3280" w:rsidP="007B5176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بازه پایش</w:t>
            </w:r>
          </w:p>
        </w:tc>
        <w:tc>
          <w:tcPr>
            <w:tcW w:w="6095" w:type="dxa"/>
          </w:tcPr>
          <w:p w:rsidR="00EE3280" w:rsidRDefault="00EE3280" w:rsidP="007B5176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709" w:type="dxa"/>
          </w:tcPr>
          <w:p w:rsidR="00EE3280" w:rsidRDefault="00EE3280" w:rsidP="007B5176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EE3280" w:rsidTr="007B5176">
        <w:tc>
          <w:tcPr>
            <w:tcW w:w="5529" w:type="dxa"/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 w:rsidRPr="00C23156">
              <w:rPr>
                <w:rFonts w:cs="B Nazanin"/>
                <w:sz w:val="24"/>
                <w:szCs w:val="24"/>
                <w:rtl/>
              </w:rPr>
              <w:t>فایل ا</w:t>
            </w:r>
            <w:r w:rsidRPr="00C23156">
              <w:rPr>
                <w:rFonts w:cs="B Nazanin" w:hint="cs"/>
                <w:sz w:val="24"/>
                <w:szCs w:val="24"/>
                <w:rtl/>
              </w:rPr>
              <w:t>طلاعات</w:t>
            </w:r>
            <w:r w:rsidRPr="00C23156">
              <w:rPr>
                <w:rFonts w:cs="B Nazanin"/>
                <w:sz w:val="24"/>
                <w:szCs w:val="24"/>
                <w:rtl/>
              </w:rPr>
              <w:t xml:space="preserve"> مرتبط</w:t>
            </w:r>
          </w:p>
        </w:tc>
        <w:tc>
          <w:tcPr>
            <w:tcW w:w="1276" w:type="dxa"/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1400/2/31</w:t>
            </w:r>
          </w:p>
        </w:tc>
        <w:tc>
          <w:tcPr>
            <w:tcW w:w="1701" w:type="dxa"/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هر 4 ماه یکبار</w:t>
            </w:r>
          </w:p>
        </w:tc>
        <w:tc>
          <w:tcPr>
            <w:tcW w:w="6095" w:type="dxa"/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 w:rsidRPr="00C23156">
              <w:rPr>
                <w:rFonts w:cs="B Nazanin"/>
                <w:sz w:val="24"/>
                <w:szCs w:val="24"/>
                <w:rtl/>
              </w:rPr>
              <w:t>ثبت ا</w:t>
            </w:r>
            <w:r w:rsidRPr="00C23156">
              <w:rPr>
                <w:rFonts w:cs="B Nazanin" w:hint="cs"/>
                <w:sz w:val="24"/>
                <w:szCs w:val="24"/>
                <w:rtl/>
              </w:rPr>
              <w:t>طلاعات</w:t>
            </w:r>
            <w:r w:rsidRPr="00C23156">
              <w:rPr>
                <w:rFonts w:cs="B Nazanin"/>
                <w:sz w:val="24"/>
                <w:szCs w:val="24"/>
                <w:rtl/>
              </w:rPr>
              <w:t xml:space="preserve"> بر اساس شاخص های ا</w:t>
            </w:r>
            <w:r w:rsidRPr="00C23156">
              <w:rPr>
                <w:rFonts w:cs="B Nazanin" w:hint="cs"/>
                <w:sz w:val="24"/>
                <w:szCs w:val="24"/>
                <w:rtl/>
              </w:rPr>
              <w:t>علامی</w:t>
            </w:r>
            <w:r w:rsidRPr="00C23156">
              <w:rPr>
                <w:rFonts w:cs="B Nazanin"/>
                <w:sz w:val="24"/>
                <w:szCs w:val="24"/>
                <w:rtl/>
              </w:rPr>
              <w:t xml:space="preserve"> در هر سه حوزه ی تحقیقاا ت و فناوری، فرهنگی-دانشجویی، و آموزشی</w:t>
            </w:r>
          </w:p>
        </w:tc>
        <w:tc>
          <w:tcPr>
            <w:tcW w:w="709" w:type="dxa"/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</w:rPr>
              <w:t>1</w:t>
            </w:r>
          </w:p>
        </w:tc>
      </w:tr>
      <w:tr w:rsidR="00EE3280" w:rsidTr="007B5176">
        <w:tc>
          <w:tcPr>
            <w:tcW w:w="5529" w:type="dxa"/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 w:rsidRPr="00C23156">
              <w:rPr>
                <w:rFonts w:cs="B Nazanin"/>
                <w:sz w:val="24"/>
                <w:szCs w:val="24"/>
                <w:rtl/>
              </w:rPr>
              <w:t>تهیه گزارش بازخورد و علمکرد دانشگاه ها</w:t>
            </w:r>
          </w:p>
        </w:tc>
        <w:tc>
          <w:tcPr>
            <w:tcW w:w="1276" w:type="dxa"/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1400/3/31</w:t>
            </w:r>
          </w:p>
        </w:tc>
        <w:tc>
          <w:tcPr>
            <w:tcW w:w="1701" w:type="dxa"/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هر 4 ماه یکبار</w:t>
            </w:r>
          </w:p>
        </w:tc>
        <w:tc>
          <w:tcPr>
            <w:tcW w:w="6095" w:type="dxa"/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 w:rsidRPr="00C23156">
              <w:rPr>
                <w:rFonts w:cs="B Nazanin"/>
                <w:sz w:val="24"/>
                <w:szCs w:val="24"/>
                <w:rtl/>
              </w:rPr>
              <w:t>آنالیز</w:t>
            </w:r>
            <w:r w:rsidRPr="00C23156">
              <w:rPr>
                <w:rFonts w:cs="B Nazanin" w:hint="cs"/>
                <w:sz w:val="24"/>
                <w:szCs w:val="24"/>
                <w:rtl/>
              </w:rPr>
              <w:t xml:space="preserve"> اطلاعات</w:t>
            </w:r>
            <w:r w:rsidRPr="00C23156">
              <w:rPr>
                <w:rFonts w:cs="B Nazanin"/>
                <w:sz w:val="24"/>
                <w:szCs w:val="24"/>
                <w:rtl/>
              </w:rPr>
              <w:t xml:space="preserve"> مورد نیاز برای سنجه های اعالمی</w:t>
            </w:r>
          </w:p>
        </w:tc>
        <w:tc>
          <w:tcPr>
            <w:tcW w:w="709" w:type="dxa"/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</w:rPr>
              <w:t>2</w:t>
            </w:r>
          </w:p>
        </w:tc>
      </w:tr>
      <w:tr w:rsidR="00EE3280" w:rsidTr="007B5176">
        <w:trPr>
          <w:trHeight w:val="519"/>
        </w:trPr>
        <w:tc>
          <w:tcPr>
            <w:tcW w:w="5529" w:type="dxa"/>
            <w:tcBorders>
              <w:bottom w:val="single" w:sz="4" w:space="0" w:color="auto"/>
            </w:tcBorders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 w:rsidRPr="00C23156">
              <w:rPr>
                <w:rFonts w:cs="B Nazanin"/>
                <w:sz w:val="24"/>
                <w:szCs w:val="24"/>
                <w:rtl/>
              </w:rPr>
              <w:t>فایل تحلیل عملکرد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1400/6/31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هر 4 ماه یکبار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E3280" w:rsidRPr="001F673D" w:rsidRDefault="00EE3280" w:rsidP="007B517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23156">
              <w:rPr>
                <w:rFonts w:cs="B Nazanin"/>
                <w:sz w:val="24"/>
                <w:szCs w:val="24"/>
                <w:rtl/>
              </w:rPr>
              <w:t>ارائه برنامه دانشگاه برای ا</w:t>
            </w:r>
            <w:r w:rsidRPr="00C23156">
              <w:rPr>
                <w:rFonts w:cs="B Nazanin" w:hint="cs"/>
                <w:sz w:val="24"/>
                <w:szCs w:val="24"/>
                <w:rtl/>
              </w:rPr>
              <w:t>صلاح</w:t>
            </w:r>
            <w:r w:rsidRPr="00C23156">
              <w:rPr>
                <w:rFonts w:cs="B Nazanin"/>
                <w:sz w:val="24"/>
                <w:szCs w:val="24"/>
                <w:rtl/>
              </w:rPr>
              <w:t xml:space="preserve"> و ارتقاء در شااخص ها ایی </w:t>
            </w:r>
            <w:r w:rsidRPr="00C23156">
              <w:rPr>
                <w:rFonts w:cs="B Nazanin" w:hint="cs"/>
                <w:sz w:val="24"/>
                <w:szCs w:val="24"/>
                <w:rtl/>
              </w:rPr>
              <w:t>که</w:t>
            </w:r>
            <w:r w:rsidRPr="00C23156">
              <w:rPr>
                <w:rFonts w:cs="B Nazanin"/>
                <w:sz w:val="24"/>
                <w:szCs w:val="24"/>
                <w:rtl/>
              </w:rPr>
              <w:t xml:space="preserve"> ن</w:t>
            </w:r>
            <w:r w:rsidRPr="00C23156">
              <w:rPr>
                <w:rFonts w:cs="B Nazanin" w:hint="cs"/>
                <w:sz w:val="24"/>
                <w:szCs w:val="24"/>
                <w:rtl/>
              </w:rPr>
              <w:t>مرات</w:t>
            </w:r>
            <w:r w:rsidRPr="00C23156">
              <w:rPr>
                <w:rFonts w:cs="B Nazanin"/>
                <w:sz w:val="24"/>
                <w:szCs w:val="24"/>
                <w:rtl/>
              </w:rPr>
              <w:t xml:space="preserve"> زی</w:t>
            </w:r>
            <w:r w:rsidRPr="00C23156">
              <w:rPr>
                <w:rFonts w:cs="B Nazanin" w:hint="cs"/>
                <w:sz w:val="24"/>
                <w:szCs w:val="24"/>
                <w:rtl/>
              </w:rPr>
              <w:t>ر</w:t>
            </w:r>
            <w:r w:rsidRPr="00C2315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23156">
              <w:rPr>
                <w:rFonts w:cs="B Nazanin"/>
                <w:sz w:val="24"/>
                <w:szCs w:val="24"/>
              </w:rPr>
              <w:t xml:space="preserve">%50 </w:t>
            </w:r>
            <w:r w:rsidRPr="00C23156">
              <w:rPr>
                <w:rFonts w:cs="B Nazanin"/>
                <w:sz w:val="24"/>
                <w:szCs w:val="24"/>
                <w:rtl/>
              </w:rPr>
              <w:t>کسب شده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</w:rPr>
              <w:t>3</w:t>
            </w:r>
          </w:p>
        </w:tc>
      </w:tr>
    </w:tbl>
    <w:p w:rsidR="00EE3280" w:rsidRDefault="00EE3280" w:rsidP="00EE3280">
      <w:pPr>
        <w:bidi/>
        <w:spacing w:after="0"/>
        <w:jc w:val="both"/>
        <w:rPr>
          <w:rtl/>
        </w:rPr>
      </w:pPr>
    </w:p>
    <w:p w:rsidR="00EE3280" w:rsidRPr="00B50F70" w:rsidRDefault="00EE3280" w:rsidP="00EE3280">
      <w:pPr>
        <w:bidi/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B50F70">
        <w:rPr>
          <w:rFonts w:cs="B Nazanin" w:hint="cs"/>
          <w:b/>
          <w:bCs/>
          <w:sz w:val="24"/>
          <w:szCs w:val="24"/>
          <w:rtl/>
        </w:rPr>
        <w:t>ع</w:t>
      </w:r>
      <w:r w:rsidRPr="00B50F70">
        <w:rPr>
          <w:rFonts w:cs="B Nazanin"/>
          <w:b/>
          <w:bCs/>
          <w:sz w:val="24"/>
          <w:szCs w:val="24"/>
          <w:rtl/>
        </w:rPr>
        <w:t xml:space="preserve">نوان محور: توسعه و اعتبار بخشی مراکز سنجش مبتنی بر رایانه </w:t>
      </w:r>
    </w:p>
    <w:p w:rsidR="00EE3280" w:rsidRDefault="00EE3280" w:rsidP="00EE3280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940A3B">
        <w:rPr>
          <w:rFonts w:cs="B Nazanin"/>
          <w:sz w:val="24"/>
          <w:szCs w:val="24"/>
          <w:rtl/>
        </w:rPr>
        <w:t>نهاد مسئول: دبیرخانه شورای عالی گسنرش آموزش پزشکی با همکاری مرکز سنجش آموزش پزشکی کشور</w:t>
      </w:r>
    </w:p>
    <w:tbl>
      <w:tblPr>
        <w:tblStyle w:val="TableGrid"/>
        <w:tblW w:w="15310" w:type="dxa"/>
        <w:tblInd w:w="-743" w:type="dxa"/>
        <w:tblLook w:val="04A0"/>
      </w:tblPr>
      <w:tblGrid>
        <w:gridCol w:w="5529"/>
        <w:gridCol w:w="1276"/>
        <w:gridCol w:w="1701"/>
        <w:gridCol w:w="6095"/>
        <w:gridCol w:w="709"/>
      </w:tblGrid>
      <w:tr w:rsidR="00EE3280" w:rsidTr="007B5176">
        <w:trPr>
          <w:trHeight w:val="493"/>
        </w:trPr>
        <w:tc>
          <w:tcPr>
            <w:tcW w:w="5529" w:type="dxa"/>
          </w:tcPr>
          <w:p w:rsidR="00EE3280" w:rsidRDefault="00EE3280" w:rsidP="007B5176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شاخص پایش</w:t>
            </w:r>
          </w:p>
          <w:p w:rsidR="00EE3280" w:rsidRPr="00C23156" w:rsidRDefault="00EE3280" w:rsidP="007B5176">
            <w:pPr>
              <w:jc w:val="center"/>
              <w:rPr>
                <w:rFonts w:cs="B Titr"/>
                <w:sz w:val="2"/>
                <w:szCs w:val="2"/>
                <w:rtl/>
                <w:lang w:bidi="fa-IR"/>
              </w:rPr>
            </w:pPr>
          </w:p>
        </w:tc>
        <w:tc>
          <w:tcPr>
            <w:tcW w:w="1276" w:type="dxa"/>
          </w:tcPr>
          <w:p w:rsidR="00EE3280" w:rsidRPr="007B6F0A" w:rsidRDefault="00EE3280" w:rsidP="007B5176">
            <w:pPr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پایان اجرا</w:t>
            </w: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ء</w:t>
            </w:r>
          </w:p>
        </w:tc>
        <w:tc>
          <w:tcPr>
            <w:tcW w:w="1701" w:type="dxa"/>
          </w:tcPr>
          <w:p w:rsidR="00EE3280" w:rsidRDefault="00EE3280" w:rsidP="007B5176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بازه پایش</w:t>
            </w:r>
          </w:p>
        </w:tc>
        <w:tc>
          <w:tcPr>
            <w:tcW w:w="6095" w:type="dxa"/>
          </w:tcPr>
          <w:p w:rsidR="00EE3280" w:rsidRDefault="00EE3280" w:rsidP="007B5176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709" w:type="dxa"/>
          </w:tcPr>
          <w:p w:rsidR="00EE3280" w:rsidRDefault="00EE3280" w:rsidP="007B5176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EE3280" w:rsidTr="007B5176">
        <w:tc>
          <w:tcPr>
            <w:tcW w:w="5529" w:type="dxa"/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 w:rsidRPr="00940A3B">
              <w:rPr>
                <w:rFonts w:cs="B Nazanin"/>
                <w:sz w:val="24"/>
                <w:szCs w:val="24"/>
                <w:rtl/>
              </w:rPr>
              <w:t>ارسال گزارشات مستمر روانسنجی آزمونها</w:t>
            </w:r>
          </w:p>
        </w:tc>
        <w:tc>
          <w:tcPr>
            <w:tcW w:w="1276" w:type="dxa"/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1400/3/31</w:t>
            </w:r>
          </w:p>
        </w:tc>
        <w:tc>
          <w:tcPr>
            <w:tcW w:w="1701" w:type="dxa"/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هر 4 ماه یکبار</w:t>
            </w:r>
          </w:p>
        </w:tc>
        <w:tc>
          <w:tcPr>
            <w:tcW w:w="6095" w:type="dxa"/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 w:rsidRPr="00940A3B">
              <w:rPr>
                <w:rFonts w:cs="B Nazanin"/>
                <w:sz w:val="24"/>
                <w:szCs w:val="24"/>
                <w:rtl/>
              </w:rPr>
              <w:t>برگزاری کلیه آزمونهای علوم پزشکی به صورت مبتنی بر رایانه</w:t>
            </w:r>
          </w:p>
        </w:tc>
        <w:tc>
          <w:tcPr>
            <w:tcW w:w="709" w:type="dxa"/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</w:rPr>
              <w:t>1</w:t>
            </w:r>
          </w:p>
        </w:tc>
      </w:tr>
      <w:tr w:rsidR="00EE3280" w:rsidTr="007B5176">
        <w:tc>
          <w:tcPr>
            <w:tcW w:w="5529" w:type="dxa"/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 w:rsidRPr="00940A3B">
              <w:rPr>
                <w:rFonts w:cs="B Nazanin"/>
                <w:sz w:val="24"/>
                <w:szCs w:val="24"/>
                <w:rtl/>
              </w:rPr>
              <w:t xml:space="preserve">گزارش وضعیت </w:t>
            </w:r>
            <w:r w:rsidRPr="00940A3B">
              <w:rPr>
                <w:rFonts w:cs="B Nazanin" w:hint="cs"/>
                <w:sz w:val="24"/>
                <w:szCs w:val="24"/>
                <w:rtl/>
              </w:rPr>
              <w:t>م</w:t>
            </w:r>
            <w:r w:rsidRPr="00940A3B">
              <w:rPr>
                <w:rFonts w:cs="B Nazanin"/>
                <w:sz w:val="24"/>
                <w:szCs w:val="24"/>
                <w:rtl/>
              </w:rPr>
              <w:t>وجود و راهکارهای اجرایی</w:t>
            </w:r>
          </w:p>
        </w:tc>
        <w:tc>
          <w:tcPr>
            <w:tcW w:w="1276" w:type="dxa"/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1400/3/31</w:t>
            </w:r>
          </w:p>
        </w:tc>
        <w:tc>
          <w:tcPr>
            <w:tcW w:w="1701" w:type="dxa"/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هر 4 ماه یکبار</w:t>
            </w:r>
          </w:p>
        </w:tc>
        <w:tc>
          <w:tcPr>
            <w:tcW w:w="6095" w:type="dxa"/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 w:rsidRPr="00940A3B">
              <w:rPr>
                <w:rFonts w:cs="B Nazanin"/>
                <w:sz w:val="24"/>
                <w:szCs w:val="24"/>
                <w:rtl/>
              </w:rPr>
              <w:t>یکپارچه سازی سامانه های آموزشی به منظور رصد و پایش می</w:t>
            </w:r>
            <w:r>
              <w:rPr>
                <w:rFonts w:cs="B Nazanin" w:hint="cs"/>
                <w:sz w:val="24"/>
                <w:szCs w:val="24"/>
                <w:rtl/>
              </w:rPr>
              <w:t>زان</w:t>
            </w:r>
            <w:r w:rsidRPr="00940A3B">
              <w:rPr>
                <w:rFonts w:cs="B Nazanin"/>
                <w:sz w:val="24"/>
                <w:szCs w:val="24"/>
                <w:rtl/>
              </w:rPr>
              <w:t xml:space="preserve"> پیش</w:t>
            </w:r>
            <w:r>
              <w:rPr>
                <w:rFonts w:cs="B Nazanin" w:hint="cs"/>
                <w:sz w:val="24"/>
                <w:szCs w:val="24"/>
                <w:rtl/>
              </w:rPr>
              <w:t>رفت</w:t>
            </w:r>
            <w:r w:rsidRPr="00940A3B">
              <w:rPr>
                <w:rFonts w:cs="B Nazanin"/>
                <w:sz w:val="24"/>
                <w:szCs w:val="24"/>
                <w:rtl/>
              </w:rPr>
              <w:t xml:space="preserve"> تحصیلی</w:t>
            </w:r>
          </w:p>
        </w:tc>
        <w:tc>
          <w:tcPr>
            <w:tcW w:w="709" w:type="dxa"/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</w:rPr>
              <w:t>2</w:t>
            </w:r>
          </w:p>
        </w:tc>
      </w:tr>
    </w:tbl>
    <w:p w:rsidR="00EE3280" w:rsidRDefault="00EE3280" w:rsidP="00EE3280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</w:p>
    <w:p w:rsidR="00EE3280" w:rsidRPr="00B50F70" w:rsidRDefault="00EE3280" w:rsidP="00EE3280">
      <w:pPr>
        <w:bidi/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B50F70">
        <w:rPr>
          <w:rFonts w:cs="B Nazanin"/>
          <w:b/>
          <w:bCs/>
          <w:sz w:val="24"/>
          <w:szCs w:val="24"/>
          <w:rtl/>
        </w:rPr>
        <w:t xml:space="preserve">عنوان محور: اعتباربخشی برنامه ای </w:t>
      </w:r>
    </w:p>
    <w:p w:rsidR="00EE3280" w:rsidRPr="00C23156" w:rsidRDefault="00EE3280" w:rsidP="00EE3280">
      <w:pPr>
        <w:bidi/>
        <w:spacing w:after="0"/>
        <w:jc w:val="both"/>
        <w:rPr>
          <w:rFonts w:cs="B Nazanin"/>
          <w:sz w:val="24"/>
          <w:szCs w:val="24"/>
        </w:rPr>
      </w:pPr>
      <w:r w:rsidRPr="00940A3B">
        <w:rPr>
          <w:rFonts w:cs="B Nazanin"/>
          <w:sz w:val="24"/>
          <w:szCs w:val="24"/>
          <w:rtl/>
        </w:rPr>
        <w:t>نهاد مسئول: دبیرخانه شورای عالی گسنرش آموزش پزشکی</w:t>
      </w:r>
    </w:p>
    <w:tbl>
      <w:tblPr>
        <w:tblStyle w:val="TableGrid"/>
        <w:tblW w:w="15310" w:type="dxa"/>
        <w:tblInd w:w="-743" w:type="dxa"/>
        <w:tblLook w:val="04A0"/>
      </w:tblPr>
      <w:tblGrid>
        <w:gridCol w:w="5517"/>
        <w:gridCol w:w="1302"/>
        <w:gridCol w:w="1699"/>
        <w:gridCol w:w="6083"/>
        <w:gridCol w:w="709"/>
      </w:tblGrid>
      <w:tr w:rsidR="00EE3280" w:rsidTr="007B5176">
        <w:trPr>
          <w:trHeight w:val="493"/>
        </w:trPr>
        <w:tc>
          <w:tcPr>
            <w:tcW w:w="5529" w:type="dxa"/>
          </w:tcPr>
          <w:p w:rsidR="00EE3280" w:rsidRDefault="00EE3280" w:rsidP="007B5176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شاخص پایش</w:t>
            </w:r>
          </w:p>
          <w:p w:rsidR="00EE3280" w:rsidRPr="00C23156" w:rsidRDefault="00EE3280" w:rsidP="007B5176">
            <w:pPr>
              <w:jc w:val="center"/>
              <w:rPr>
                <w:rFonts w:cs="B Titr"/>
                <w:sz w:val="2"/>
                <w:szCs w:val="2"/>
                <w:rtl/>
                <w:lang w:bidi="fa-IR"/>
              </w:rPr>
            </w:pPr>
          </w:p>
        </w:tc>
        <w:tc>
          <w:tcPr>
            <w:tcW w:w="1276" w:type="dxa"/>
          </w:tcPr>
          <w:p w:rsidR="00EE3280" w:rsidRPr="007B6F0A" w:rsidRDefault="00EE3280" w:rsidP="007B5176">
            <w:pPr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پایان اجرا</w:t>
            </w: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ء</w:t>
            </w:r>
          </w:p>
        </w:tc>
        <w:tc>
          <w:tcPr>
            <w:tcW w:w="1701" w:type="dxa"/>
          </w:tcPr>
          <w:p w:rsidR="00EE3280" w:rsidRDefault="00EE3280" w:rsidP="007B5176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بازه پایش</w:t>
            </w:r>
          </w:p>
        </w:tc>
        <w:tc>
          <w:tcPr>
            <w:tcW w:w="6095" w:type="dxa"/>
          </w:tcPr>
          <w:p w:rsidR="00EE3280" w:rsidRDefault="00EE3280" w:rsidP="007B5176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709" w:type="dxa"/>
          </w:tcPr>
          <w:p w:rsidR="00EE3280" w:rsidRDefault="00EE3280" w:rsidP="007B5176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EE3280" w:rsidTr="007B5176">
        <w:tc>
          <w:tcPr>
            <w:tcW w:w="5529" w:type="dxa"/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فایل برنامه ریزی</w:t>
            </w:r>
          </w:p>
        </w:tc>
        <w:tc>
          <w:tcPr>
            <w:tcW w:w="1276" w:type="dxa"/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1400/</w:t>
            </w:r>
            <w:r>
              <w:rPr>
                <w:rFonts w:cs="B Nazanin" w:hint="cs"/>
                <w:sz w:val="24"/>
                <w:szCs w:val="24"/>
                <w:rtl/>
              </w:rPr>
              <w:t>6</w:t>
            </w:r>
            <w:r>
              <w:rPr>
                <w:rFonts w:cs="B Nazanin"/>
                <w:sz w:val="24"/>
                <w:szCs w:val="24"/>
              </w:rPr>
              <w:t>/31</w:t>
            </w:r>
          </w:p>
        </w:tc>
        <w:tc>
          <w:tcPr>
            <w:tcW w:w="1701" w:type="dxa"/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هر 4 ماه یکبار</w:t>
            </w:r>
          </w:p>
        </w:tc>
        <w:tc>
          <w:tcPr>
            <w:tcW w:w="6095" w:type="dxa"/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 w:rsidRPr="00B50F70">
              <w:rPr>
                <w:rFonts w:cs="B Nazanin"/>
                <w:sz w:val="24"/>
                <w:szCs w:val="24"/>
                <w:rtl/>
              </w:rPr>
              <w:t>برنامه ریزی براساس درخواست دانشگاه ه</w:t>
            </w:r>
          </w:p>
        </w:tc>
        <w:tc>
          <w:tcPr>
            <w:tcW w:w="709" w:type="dxa"/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</w:rPr>
              <w:t>1</w:t>
            </w:r>
          </w:p>
        </w:tc>
      </w:tr>
      <w:tr w:rsidR="00EE3280" w:rsidTr="007B5176">
        <w:tc>
          <w:tcPr>
            <w:tcW w:w="5529" w:type="dxa"/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گزارش ارزیابی</w:t>
            </w:r>
          </w:p>
        </w:tc>
        <w:tc>
          <w:tcPr>
            <w:tcW w:w="1276" w:type="dxa"/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1400/</w:t>
            </w:r>
            <w:r>
              <w:rPr>
                <w:rFonts w:cs="B Nazanin" w:hint="cs"/>
                <w:sz w:val="24"/>
                <w:szCs w:val="24"/>
                <w:rtl/>
              </w:rPr>
              <w:t>12</w:t>
            </w:r>
            <w:r>
              <w:rPr>
                <w:rFonts w:cs="B Nazanin"/>
                <w:sz w:val="24"/>
                <w:szCs w:val="24"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701" w:type="dxa"/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هر 4 ماه یکبار</w:t>
            </w:r>
          </w:p>
        </w:tc>
        <w:tc>
          <w:tcPr>
            <w:tcW w:w="6095" w:type="dxa"/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50F70">
              <w:rPr>
                <w:rFonts w:cs="B Nazanin" w:hint="cs"/>
                <w:sz w:val="24"/>
                <w:szCs w:val="24"/>
                <w:rtl/>
              </w:rPr>
              <w:t>ار</w:t>
            </w:r>
            <w:r w:rsidRPr="00B50F70">
              <w:rPr>
                <w:rFonts w:cs="B Nazanin"/>
                <w:sz w:val="24"/>
                <w:szCs w:val="24"/>
                <w:rtl/>
              </w:rPr>
              <w:t>زیابی بیرونی توسط هیات های ممتحنه و ارزشیابی</w:t>
            </w:r>
          </w:p>
        </w:tc>
        <w:tc>
          <w:tcPr>
            <w:tcW w:w="709" w:type="dxa"/>
          </w:tcPr>
          <w:p w:rsidR="00EE3280" w:rsidRPr="001F673D" w:rsidRDefault="00EE3280" w:rsidP="007B5176">
            <w:pPr>
              <w:jc w:val="center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</w:rPr>
              <w:t>2</w:t>
            </w:r>
          </w:p>
        </w:tc>
      </w:tr>
    </w:tbl>
    <w:p w:rsidR="00EE3280" w:rsidRDefault="00EE3280" w:rsidP="00EE3280">
      <w:pPr>
        <w:bidi/>
        <w:spacing w:after="0"/>
        <w:jc w:val="both"/>
        <w:rPr>
          <w:rFonts w:cs="B Nazanin"/>
          <w:sz w:val="24"/>
          <w:szCs w:val="24"/>
          <w:rtl/>
        </w:rPr>
      </w:pPr>
    </w:p>
    <w:p w:rsidR="00EE3280" w:rsidRPr="00B50F70" w:rsidRDefault="00EE3280" w:rsidP="00EE3280">
      <w:pPr>
        <w:bidi/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B50F70">
        <w:rPr>
          <w:rFonts w:cs="B Nazanin"/>
          <w:b/>
          <w:bCs/>
          <w:sz w:val="24"/>
          <w:szCs w:val="24"/>
          <w:rtl/>
        </w:rPr>
        <w:t>عنوان محور: استراتژی های نهادینه سازی رویکردهای تحولی در دانشگاه</w:t>
      </w:r>
    </w:p>
    <w:p w:rsidR="00EE3280" w:rsidRDefault="00EE3280" w:rsidP="00EE3280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B50F70">
        <w:rPr>
          <w:rFonts w:cs="B Nazanin"/>
          <w:sz w:val="24"/>
          <w:szCs w:val="24"/>
          <w:rtl/>
        </w:rPr>
        <w:t xml:space="preserve"> نهاد مسئول: کارگروه پایش و ارزیابی</w:t>
      </w:r>
    </w:p>
    <w:tbl>
      <w:tblPr>
        <w:tblStyle w:val="TableGrid"/>
        <w:tblW w:w="15310" w:type="dxa"/>
        <w:tblInd w:w="-743" w:type="dxa"/>
        <w:tblLook w:val="04A0"/>
      </w:tblPr>
      <w:tblGrid>
        <w:gridCol w:w="5529"/>
        <w:gridCol w:w="1276"/>
        <w:gridCol w:w="1701"/>
        <w:gridCol w:w="6095"/>
        <w:gridCol w:w="709"/>
      </w:tblGrid>
      <w:tr w:rsidR="00EE3280" w:rsidTr="007B5176">
        <w:tc>
          <w:tcPr>
            <w:tcW w:w="5529" w:type="dxa"/>
          </w:tcPr>
          <w:p w:rsidR="00EE3280" w:rsidRDefault="00EE3280" w:rsidP="007B5176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شاخص پایش</w:t>
            </w:r>
          </w:p>
          <w:p w:rsidR="00EE3280" w:rsidRPr="00C23156" w:rsidRDefault="00EE3280" w:rsidP="007B5176">
            <w:pPr>
              <w:jc w:val="center"/>
              <w:rPr>
                <w:rFonts w:cs="B Titr"/>
                <w:sz w:val="2"/>
                <w:szCs w:val="2"/>
                <w:rtl/>
                <w:lang w:bidi="fa-IR"/>
              </w:rPr>
            </w:pPr>
          </w:p>
        </w:tc>
        <w:tc>
          <w:tcPr>
            <w:tcW w:w="1276" w:type="dxa"/>
          </w:tcPr>
          <w:p w:rsidR="00EE3280" w:rsidRPr="007B6F0A" w:rsidRDefault="00EE3280" w:rsidP="007B5176">
            <w:pPr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پایان اجرا</w:t>
            </w: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ء</w:t>
            </w:r>
          </w:p>
        </w:tc>
        <w:tc>
          <w:tcPr>
            <w:tcW w:w="1701" w:type="dxa"/>
          </w:tcPr>
          <w:p w:rsidR="00EE3280" w:rsidRDefault="00EE3280" w:rsidP="007B5176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بازه پایش</w:t>
            </w:r>
          </w:p>
        </w:tc>
        <w:tc>
          <w:tcPr>
            <w:tcW w:w="6095" w:type="dxa"/>
          </w:tcPr>
          <w:p w:rsidR="00EE3280" w:rsidRDefault="00EE3280" w:rsidP="007B5176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709" w:type="dxa"/>
          </w:tcPr>
          <w:p w:rsidR="00EE3280" w:rsidRDefault="00EE3280" w:rsidP="007B5176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EE3280" w:rsidTr="007B5176">
        <w:tc>
          <w:tcPr>
            <w:tcW w:w="5529" w:type="dxa"/>
          </w:tcPr>
          <w:p w:rsidR="00EE3280" w:rsidRPr="001F673D" w:rsidRDefault="00EE3280" w:rsidP="007B5176">
            <w:pPr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B50F70">
              <w:rPr>
                <w:rFonts w:cs="B Nazanin"/>
                <w:sz w:val="24"/>
                <w:szCs w:val="24"/>
                <w:rtl/>
              </w:rPr>
              <w:t>فایل مدون استراتژی ها</w:t>
            </w:r>
          </w:p>
        </w:tc>
        <w:tc>
          <w:tcPr>
            <w:tcW w:w="1276" w:type="dxa"/>
          </w:tcPr>
          <w:p w:rsidR="00EE3280" w:rsidRPr="001F673D" w:rsidRDefault="00EE3280" w:rsidP="007B5176">
            <w:pPr>
              <w:spacing w:after="200" w:line="276" w:lineRule="auto"/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1400/12/20</w:t>
            </w:r>
          </w:p>
        </w:tc>
        <w:tc>
          <w:tcPr>
            <w:tcW w:w="1701" w:type="dxa"/>
          </w:tcPr>
          <w:p w:rsidR="00EE3280" w:rsidRPr="001F673D" w:rsidRDefault="00EE3280" w:rsidP="007B5176">
            <w:pPr>
              <w:spacing w:after="200" w:line="276" w:lineRule="auto"/>
              <w:jc w:val="right"/>
              <w:rPr>
                <w:rFonts w:cs="B Nazanin"/>
                <w:sz w:val="24"/>
                <w:szCs w:val="24"/>
              </w:rPr>
            </w:pPr>
            <w:r w:rsidRPr="00E60349">
              <w:rPr>
                <w:rFonts w:cs="B Nazanin"/>
                <w:sz w:val="24"/>
                <w:szCs w:val="24"/>
                <w:rtl/>
              </w:rPr>
              <w:t>هر 4 ماه یک بار</w:t>
            </w:r>
          </w:p>
        </w:tc>
        <w:tc>
          <w:tcPr>
            <w:tcW w:w="6095" w:type="dxa"/>
          </w:tcPr>
          <w:p w:rsidR="00EE3280" w:rsidRPr="001F673D" w:rsidRDefault="00EE3280" w:rsidP="007B5176">
            <w:pPr>
              <w:spacing w:after="200" w:line="276" w:lineRule="auto"/>
              <w:jc w:val="right"/>
              <w:rPr>
                <w:rFonts w:cs="B Nazanin"/>
                <w:sz w:val="24"/>
                <w:szCs w:val="24"/>
              </w:rPr>
            </w:pPr>
            <w:r w:rsidRPr="00B50F70">
              <w:rPr>
                <w:rFonts w:cs="B Nazanin"/>
                <w:sz w:val="24"/>
                <w:szCs w:val="24"/>
                <w:rtl/>
              </w:rPr>
              <w:t>شناسایی استراتژی های نهادینه سازی تحول</w:t>
            </w:r>
          </w:p>
        </w:tc>
        <w:tc>
          <w:tcPr>
            <w:tcW w:w="709" w:type="dxa"/>
          </w:tcPr>
          <w:p w:rsidR="00EE3280" w:rsidRPr="001F673D" w:rsidRDefault="00EE3280" w:rsidP="007B5176">
            <w:pPr>
              <w:spacing w:after="200" w:line="276" w:lineRule="auto"/>
              <w:jc w:val="right"/>
              <w:rPr>
                <w:rFonts w:cs="B Nazanin"/>
                <w:sz w:val="24"/>
                <w:szCs w:val="24"/>
              </w:rPr>
            </w:pPr>
            <w:r w:rsidRPr="001F673D">
              <w:rPr>
                <w:rFonts w:cs="B Nazanin"/>
                <w:sz w:val="24"/>
                <w:szCs w:val="24"/>
              </w:rPr>
              <w:t>1</w:t>
            </w:r>
          </w:p>
        </w:tc>
      </w:tr>
    </w:tbl>
    <w:p w:rsidR="00EE3280" w:rsidRPr="00C23156" w:rsidRDefault="00EE3280" w:rsidP="00EE3280">
      <w:pPr>
        <w:bidi/>
        <w:spacing w:after="0"/>
        <w:jc w:val="both"/>
        <w:rPr>
          <w:rFonts w:cs="B Nazanin"/>
          <w:sz w:val="24"/>
          <w:szCs w:val="24"/>
        </w:rPr>
      </w:pPr>
    </w:p>
    <w:p w:rsidR="005F47ED" w:rsidRDefault="008A5B6D" w:rsidP="009775C0">
      <w:r>
        <w:rPr>
          <w:noProof/>
          <w:lang w:bidi="fa-IR"/>
        </w:rPr>
        <w:pict>
          <v:group id="_x0000_s1031" style="position:absolute;margin-left:56.55pt;margin-top:27.65pt;width:735.5pt;height:39.35pt;z-index:251658240;mso-position-horizontal-relative:page;mso-position-vertical-relative:top-margin-area" coordorigin="330,308" coordsize="11586,835" o:allowincell="f">
            <v:rect id="_x0000_s1032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  <v:textbox style="mso-next-textbox:#_x0000_s1032">
                <w:txbxContent>
                  <w:p w:rsidR="00EE3280" w:rsidRDefault="00EE3280" w:rsidP="00EE3280">
                    <w:pPr>
                      <w:pStyle w:val="Header"/>
                      <w:jc w:val="center"/>
                    </w:pPr>
                    <w:r>
                      <w:rPr>
                        <w:rFonts w:cs="A Dast Nevis" w:hint="cs"/>
                        <w:color w:val="FFFFFF" w:themeColor="background1"/>
                        <w:sz w:val="28"/>
                        <w:szCs w:val="28"/>
                        <w:rtl/>
                      </w:rPr>
                      <w:t xml:space="preserve">برنامه عملیاتی سال 1400 حوزه آموزش دانشگاه علوم پزشکی زابل </w:t>
                    </w:r>
                  </w:p>
                  <w:p w:rsidR="00EE3280" w:rsidRDefault="00EE3280" w:rsidP="00EE3280"/>
                </w:txbxContent>
              </v:textbox>
            </v:rect>
            <v:rect id="_x0000_s1033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  <v:fill color2="#943634 [2405]"/>
              <v:textbox style="mso-next-textbox:#_x0000_s1033">
                <w:txbxContent>
                  <w:p w:rsidR="00EE3280" w:rsidRPr="001F4544" w:rsidRDefault="00EE3280" w:rsidP="00EE3280">
                    <w:pPr>
                      <w:jc w:val="center"/>
                      <w:rPr>
                        <w:rFonts w:cs="A Dast Nevis"/>
                        <w:color w:val="FFFFFF" w:themeColor="background1"/>
                        <w:sz w:val="28"/>
                        <w:szCs w:val="28"/>
                        <w:rtl/>
                      </w:rPr>
                    </w:pPr>
                    <w:r w:rsidRPr="001F4544">
                      <w:rPr>
                        <w:rFonts w:cs="A Dast Nevis" w:hint="cs"/>
                        <w:color w:val="FFFFFF" w:themeColor="background1"/>
                        <w:sz w:val="28"/>
                        <w:szCs w:val="28"/>
                        <w:rtl/>
                      </w:rPr>
                      <w:t>خرداد ماه 1400</w:t>
                    </w:r>
                  </w:p>
                </w:txbxContent>
              </v:textbox>
            </v:rect>
            <v:rect id="_x0000_s103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  <w10:wrap anchorx="page" anchory="margin"/>
          </v:group>
        </w:pict>
      </w:r>
    </w:p>
    <w:sectPr w:rsidR="005F47ED" w:rsidSect="006E236F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 Dast Nevis">
    <w:altName w:val="Arabic Typesetting"/>
    <w:charset w:val="B2"/>
    <w:family w:val="script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236F"/>
    <w:rsid w:val="00103E5E"/>
    <w:rsid w:val="001F673D"/>
    <w:rsid w:val="00223971"/>
    <w:rsid w:val="002356BD"/>
    <w:rsid w:val="00251E8E"/>
    <w:rsid w:val="00293FE4"/>
    <w:rsid w:val="002E4880"/>
    <w:rsid w:val="003C0113"/>
    <w:rsid w:val="003C7F1A"/>
    <w:rsid w:val="00414706"/>
    <w:rsid w:val="004D20D8"/>
    <w:rsid w:val="00533DB5"/>
    <w:rsid w:val="00582F2E"/>
    <w:rsid w:val="005C06EE"/>
    <w:rsid w:val="005E45C8"/>
    <w:rsid w:val="005F19ED"/>
    <w:rsid w:val="005F47ED"/>
    <w:rsid w:val="00681AC2"/>
    <w:rsid w:val="006C6E07"/>
    <w:rsid w:val="006E2110"/>
    <w:rsid w:val="006E236F"/>
    <w:rsid w:val="007B6F0A"/>
    <w:rsid w:val="00800D6A"/>
    <w:rsid w:val="00805484"/>
    <w:rsid w:val="0084187E"/>
    <w:rsid w:val="008A5B6D"/>
    <w:rsid w:val="00940A3B"/>
    <w:rsid w:val="009775C0"/>
    <w:rsid w:val="009D1059"/>
    <w:rsid w:val="00A13109"/>
    <w:rsid w:val="00A23FD9"/>
    <w:rsid w:val="00A96BD9"/>
    <w:rsid w:val="00AD5160"/>
    <w:rsid w:val="00B50F70"/>
    <w:rsid w:val="00B8170A"/>
    <w:rsid w:val="00C23156"/>
    <w:rsid w:val="00C74146"/>
    <w:rsid w:val="00C76143"/>
    <w:rsid w:val="00CD711C"/>
    <w:rsid w:val="00D412A3"/>
    <w:rsid w:val="00D52239"/>
    <w:rsid w:val="00DB0EC5"/>
    <w:rsid w:val="00E60349"/>
    <w:rsid w:val="00E9649B"/>
    <w:rsid w:val="00EE3280"/>
    <w:rsid w:val="00F53EB8"/>
    <w:rsid w:val="00FC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6F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36F"/>
    <w:rPr>
      <w:lang w:bidi="ar-SA"/>
    </w:rPr>
  </w:style>
  <w:style w:type="table" w:styleId="TableGrid">
    <w:name w:val="Table Grid"/>
    <w:basedOn w:val="TableNormal"/>
    <w:uiPriority w:val="59"/>
    <w:rsid w:val="006E236F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Administrator</cp:lastModifiedBy>
  <cp:revision>2</cp:revision>
  <dcterms:created xsi:type="dcterms:W3CDTF">2021-08-07T05:06:00Z</dcterms:created>
  <dcterms:modified xsi:type="dcterms:W3CDTF">2021-08-07T05:06:00Z</dcterms:modified>
</cp:coreProperties>
</file>